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F50" w14:textId="77777777" w:rsidR="006A76B4" w:rsidRPr="003A71F2" w:rsidRDefault="00000000">
      <w:pPr>
        <w:pStyle w:val="Heading1"/>
        <w:jc w:val="center"/>
        <w:rPr>
          <w:lang w:val="pl-PL"/>
        </w:rPr>
      </w:pPr>
      <w:r w:rsidRPr="003A71F2">
        <w:rPr>
          <w:lang w:val="pl-PL"/>
        </w:rPr>
        <w:t xml:space="preserve">Załącznik </w:t>
      </w:r>
      <w:r w:rsidR="003A71F2" w:rsidRPr="003A71F2">
        <w:rPr>
          <w:lang w:val="pl-PL"/>
        </w:rPr>
        <w:t>1</w:t>
      </w:r>
      <w:r w:rsidRPr="003A71F2">
        <w:rPr>
          <w:lang w:val="pl-PL"/>
        </w:rPr>
        <w:t>. Ramowy harmonogram 150 wydarzeń</w:t>
      </w:r>
    </w:p>
    <w:p w14:paraId="068EB375" w14:textId="77777777" w:rsidR="006A76B4" w:rsidRPr="003A71F2" w:rsidRDefault="00000000">
      <w:pPr>
        <w:rPr>
          <w:lang w:val="pl-PL"/>
        </w:rPr>
      </w:pPr>
      <w:r w:rsidRPr="003A71F2">
        <w:rPr>
          <w:b/>
          <w:lang w:val="pl-PL"/>
        </w:rPr>
        <w:t xml:space="preserve">Projekt: </w:t>
      </w:r>
      <w:r w:rsidRPr="003A71F2">
        <w:rPr>
          <w:lang w:val="pl-PL"/>
        </w:rPr>
        <w:t>Szkoła Życia Poznań Północ: AI bezpiecznie</w:t>
      </w:r>
    </w:p>
    <w:p w14:paraId="2B87387E" w14:textId="77777777" w:rsidR="006A76B4" w:rsidRPr="003A71F2" w:rsidRDefault="00000000">
      <w:pPr>
        <w:rPr>
          <w:lang w:val="pl-PL"/>
        </w:rPr>
      </w:pPr>
      <w:r w:rsidRPr="003A71F2">
        <w:rPr>
          <w:b/>
          <w:lang w:val="pl-PL"/>
        </w:rPr>
        <w:t xml:space="preserve">Kategoria: </w:t>
      </w:r>
      <w:r w:rsidRPr="003A71F2">
        <w:rPr>
          <w:lang w:val="pl-PL"/>
        </w:rPr>
        <w:t>Projekt rejonowy duży - Rejon 7: Morasko-Radojewo, Naramowice, Umultowo</w:t>
      </w:r>
    </w:p>
    <w:p w14:paraId="7D8EFAF5" w14:textId="77777777" w:rsidR="006A76B4" w:rsidRPr="003A71F2" w:rsidRDefault="00000000">
      <w:pPr>
        <w:rPr>
          <w:lang w:val="pl-PL"/>
        </w:rPr>
      </w:pPr>
      <w:r w:rsidRPr="003A71F2">
        <w:rPr>
          <w:b/>
          <w:lang w:val="pl-PL"/>
        </w:rPr>
        <w:t xml:space="preserve">Lokalizacja: </w:t>
      </w:r>
      <w:r w:rsidRPr="003A71F2">
        <w:rPr>
          <w:lang w:val="pl-PL"/>
        </w:rPr>
        <w:t>Wydział Matematyki i Informatyki UAM, Kampus Morasko, ul. Uniwersytetu Poznańskiego 4, 61-614 Poznań</w:t>
      </w:r>
    </w:p>
    <w:p w14:paraId="713E8A41" w14:textId="77777777" w:rsidR="006A76B4" w:rsidRPr="003A71F2" w:rsidRDefault="006A76B4">
      <w:pPr>
        <w:rPr>
          <w:lang w:val="pl-PL"/>
        </w:rPr>
      </w:pPr>
    </w:p>
    <w:p w14:paraId="074AC632" w14:textId="77777777" w:rsidR="006A76B4" w:rsidRPr="003A71F2" w:rsidRDefault="00000000">
      <w:pPr>
        <w:pStyle w:val="Heading2"/>
        <w:rPr>
          <w:lang w:val="pl-PL"/>
        </w:rPr>
      </w:pPr>
      <w:r w:rsidRPr="003A71F2">
        <w:rPr>
          <w:lang w:val="pl-PL"/>
        </w:rPr>
        <w:t>1. Cel załącznika</w:t>
      </w:r>
    </w:p>
    <w:p w14:paraId="5AA212E7" w14:textId="77777777" w:rsidR="006A76B4" w:rsidRPr="003A71F2" w:rsidRDefault="00000000">
      <w:pPr>
        <w:rPr>
          <w:lang w:val="pl-PL"/>
        </w:rPr>
      </w:pPr>
      <w:r w:rsidRPr="003A71F2">
        <w:rPr>
          <w:lang w:val="pl-PL"/>
        </w:rPr>
        <w:t>Załącznik przedstawia realistyczny, ramowy harmonogram realizacji ok. 150 otwartych warsztatów, spotkań i dyżurów edukacyjnych w 2027 roku. Harmonogram ma charakter organizacyjny i może zostać doprecyzowany przez jednostkę realizującą projekt po wyborze projektu do realizacji, z uwzględnieniem dostępności sal, procedur organizacyjnych oraz potrzeb mieszkańców Rejonu 7.</w:t>
      </w:r>
    </w:p>
    <w:p w14:paraId="16BBFE3D" w14:textId="77777777" w:rsidR="006A76B4" w:rsidRDefault="00000000">
      <w:pPr>
        <w:pStyle w:val="Heading2"/>
      </w:pPr>
      <w:r>
        <w:t>2. Założenia organizacyjne</w:t>
      </w:r>
    </w:p>
    <w:p w14:paraId="4515273A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Łączna liczba wydarzeń: ok. 150 warsztatów, spotkań i dyżurów edukacyjnych.</w:t>
      </w:r>
    </w:p>
    <w:p w14:paraId="578EB755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Planowana liczba miejsc uczestnictwa: ok. 3000-3600 w skali roku.</w:t>
      </w:r>
    </w:p>
    <w:p w14:paraId="191C1ADD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Typowe wydarzenie: 90-120 minut, z możliwością wydłużenia dyżurów praktycznych do 2-3 godzin.</w:t>
      </w:r>
    </w:p>
    <w:p w14:paraId="663F41BC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Typowa liczebność grupy: ok. 12-25 osób, zależnie od tematu, sali i poziomu zaawansowania.</w:t>
      </w:r>
    </w:p>
    <w:p w14:paraId="23C9C501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Udział bezpłatny, otwarty dla mieszkańców Rejonu 7 w ramach dostępnych miejsc.</w:t>
      </w:r>
    </w:p>
    <w:p w14:paraId="0E978CEF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Zajęcia nie wymagają statusu studenta, pracownika UAM ani przynależności do uczelni.</w:t>
      </w:r>
    </w:p>
    <w:p w14:paraId="670670EF" w14:textId="77777777" w:rsidR="006A76B4" w:rsidRDefault="00000000">
      <w:pPr>
        <w:pStyle w:val="Heading2"/>
      </w:pPr>
      <w:r>
        <w:t>3. Podział wydarzeń według formy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268"/>
        <w:gridCol w:w="1134"/>
        <w:gridCol w:w="5669"/>
      </w:tblGrid>
      <w:tr w:rsidR="006A76B4" w14:paraId="74E58C59" w14:textId="77777777">
        <w:trPr>
          <w:jc w:val="center"/>
        </w:trPr>
        <w:tc>
          <w:tcPr>
            <w:tcW w:w="2268" w:type="dxa"/>
            <w:shd w:val="clear" w:color="auto" w:fill="D9EAF7"/>
            <w:vAlign w:val="center"/>
          </w:tcPr>
          <w:p w14:paraId="7D275EEE" w14:textId="77777777" w:rsidR="006A76B4" w:rsidRDefault="00000000">
            <w:r>
              <w:rPr>
                <w:b/>
                <w:sz w:val="18"/>
              </w:rPr>
              <w:t>Forma wydarzenia</w:t>
            </w:r>
          </w:p>
        </w:tc>
        <w:tc>
          <w:tcPr>
            <w:tcW w:w="1134" w:type="dxa"/>
            <w:shd w:val="clear" w:color="auto" w:fill="D9EAF7"/>
            <w:vAlign w:val="center"/>
          </w:tcPr>
          <w:p w14:paraId="6A71D60E" w14:textId="77777777" w:rsidR="006A76B4" w:rsidRDefault="00000000">
            <w:r>
              <w:rPr>
                <w:b/>
                <w:sz w:val="18"/>
              </w:rPr>
              <w:t>Liczba</w:t>
            </w:r>
          </w:p>
        </w:tc>
        <w:tc>
          <w:tcPr>
            <w:tcW w:w="5669" w:type="dxa"/>
            <w:shd w:val="clear" w:color="auto" w:fill="D9EAF7"/>
            <w:vAlign w:val="center"/>
          </w:tcPr>
          <w:p w14:paraId="2C2DD232" w14:textId="77777777" w:rsidR="006A76B4" w:rsidRDefault="00000000">
            <w:r>
              <w:rPr>
                <w:b/>
                <w:sz w:val="18"/>
              </w:rPr>
              <w:t>Opis</w:t>
            </w:r>
          </w:p>
        </w:tc>
      </w:tr>
      <w:tr w:rsidR="006A76B4" w:rsidRPr="003A71F2" w14:paraId="3F4F40C4" w14:textId="77777777">
        <w:trPr>
          <w:jc w:val="center"/>
        </w:trPr>
        <w:tc>
          <w:tcPr>
            <w:tcW w:w="2268" w:type="dxa"/>
            <w:vAlign w:val="center"/>
          </w:tcPr>
          <w:p w14:paraId="2546176A" w14:textId="77777777" w:rsidR="006A76B4" w:rsidRDefault="00000000">
            <w:r>
              <w:rPr>
                <w:sz w:val="18"/>
              </w:rPr>
              <w:t>Warsztaty praktyczne</w:t>
            </w:r>
          </w:p>
        </w:tc>
        <w:tc>
          <w:tcPr>
            <w:tcW w:w="1134" w:type="dxa"/>
            <w:vAlign w:val="center"/>
          </w:tcPr>
          <w:p w14:paraId="0CFCF256" w14:textId="77777777" w:rsidR="006A76B4" w:rsidRDefault="00000000">
            <w:r>
              <w:rPr>
                <w:sz w:val="18"/>
              </w:rPr>
              <w:t>90</w:t>
            </w:r>
          </w:p>
        </w:tc>
        <w:tc>
          <w:tcPr>
            <w:tcW w:w="5669" w:type="dxa"/>
            <w:vAlign w:val="center"/>
          </w:tcPr>
          <w:p w14:paraId="5EE982E4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Zajęcia krok po kroku z AI, smartfona, internetu, cyberbezpieczeństwa i umiejętności codziennych.</w:t>
            </w:r>
          </w:p>
        </w:tc>
      </w:tr>
      <w:tr w:rsidR="006A76B4" w:rsidRPr="003A71F2" w14:paraId="1EB4D3A3" w14:textId="77777777">
        <w:trPr>
          <w:jc w:val="center"/>
        </w:trPr>
        <w:tc>
          <w:tcPr>
            <w:tcW w:w="2268" w:type="dxa"/>
            <w:vAlign w:val="center"/>
          </w:tcPr>
          <w:p w14:paraId="5E74742C" w14:textId="77777777" w:rsidR="006A76B4" w:rsidRDefault="00000000">
            <w:r>
              <w:rPr>
                <w:sz w:val="18"/>
              </w:rPr>
              <w:t>Dyżury cyfrowe i konsultacyjne</w:t>
            </w:r>
          </w:p>
        </w:tc>
        <w:tc>
          <w:tcPr>
            <w:tcW w:w="1134" w:type="dxa"/>
            <w:vAlign w:val="center"/>
          </w:tcPr>
          <w:p w14:paraId="34999513" w14:textId="77777777" w:rsidR="006A76B4" w:rsidRDefault="00000000">
            <w:r>
              <w:rPr>
                <w:sz w:val="18"/>
              </w:rPr>
              <w:t>30</w:t>
            </w:r>
          </w:p>
        </w:tc>
        <w:tc>
          <w:tcPr>
            <w:tcW w:w="5669" w:type="dxa"/>
            <w:vAlign w:val="center"/>
          </w:tcPr>
          <w:p w14:paraId="02F8D29F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Otwarte dyżury edukacyjne, podczas których mieszkańcy mogą zadawać pytania i ćwiczyć praktyczne czynności.</w:t>
            </w:r>
          </w:p>
        </w:tc>
      </w:tr>
      <w:tr w:rsidR="006A76B4" w:rsidRPr="003A71F2" w14:paraId="02CE94BE" w14:textId="77777777">
        <w:trPr>
          <w:jc w:val="center"/>
        </w:trPr>
        <w:tc>
          <w:tcPr>
            <w:tcW w:w="2268" w:type="dxa"/>
            <w:vAlign w:val="center"/>
          </w:tcPr>
          <w:p w14:paraId="1A27DEB3" w14:textId="77777777" w:rsidR="006A76B4" w:rsidRDefault="00000000">
            <w:r>
              <w:rPr>
                <w:sz w:val="18"/>
              </w:rPr>
              <w:t>Spotkania międzypokoleniowe</w:t>
            </w:r>
          </w:p>
        </w:tc>
        <w:tc>
          <w:tcPr>
            <w:tcW w:w="1134" w:type="dxa"/>
            <w:vAlign w:val="center"/>
          </w:tcPr>
          <w:p w14:paraId="06973247" w14:textId="77777777" w:rsidR="006A76B4" w:rsidRDefault="00000000">
            <w:r>
              <w:rPr>
                <w:sz w:val="18"/>
              </w:rPr>
              <w:t>20</w:t>
            </w:r>
          </w:p>
        </w:tc>
        <w:tc>
          <w:tcPr>
            <w:tcW w:w="5669" w:type="dxa"/>
            <w:vAlign w:val="center"/>
          </w:tcPr>
          <w:p w14:paraId="71707893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Zajęcia łączące seniorów, młodzież, rodziców i rodziny wokół praktycznych problemów cyfrowych i codziennych.</w:t>
            </w:r>
          </w:p>
        </w:tc>
      </w:tr>
      <w:tr w:rsidR="006A76B4" w:rsidRPr="003A71F2" w14:paraId="1F0D1571" w14:textId="77777777">
        <w:trPr>
          <w:jc w:val="center"/>
        </w:trPr>
        <w:tc>
          <w:tcPr>
            <w:tcW w:w="2268" w:type="dxa"/>
            <w:vAlign w:val="center"/>
          </w:tcPr>
          <w:p w14:paraId="4A2D01E2" w14:textId="77777777" w:rsidR="006A76B4" w:rsidRDefault="00000000">
            <w:r>
              <w:rPr>
                <w:sz w:val="18"/>
              </w:rPr>
              <w:t>Wydarzenia otwarte i podsumowujące</w:t>
            </w:r>
          </w:p>
        </w:tc>
        <w:tc>
          <w:tcPr>
            <w:tcW w:w="1134" w:type="dxa"/>
            <w:vAlign w:val="center"/>
          </w:tcPr>
          <w:p w14:paraId="3BAE122C" w14:textId="77777777" w:rsidR="006A76B4" w:rsidRDefault="00000000">
            <w:r>
              <w:rPr>
                <w:sz w:val="18"/>
              </w:rPr>
              <w:t>10</w:t>
            </w:r>
          </w:p>
        </w:tc>
        <w:tc>
          <w:tcPr>
            <w:tcW w:w="5669" w:type="dxa"/>
            <w:vAlign w:val="center"/>
          </w:tcPr>
          <w:p w14:paraId="1FFBEF03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Spotkania informacyjne, sesje wprowadzające, wydarzenia tematyczne i podsumowanie efektów programu.</w:t>
            </w:r>
          </w:p>
        </w:tc>
      </w:tr>
      <w:tr w:rsidR="006A76B4" w:rsidRPr="003A71F2" w14:paraId="66AE5A57" w14:textId="77777777">
        <w:trPr>
          <w:jc w:val="center"/>
        </w:trPr>
        <w:tc>
          <w:tcPr>
            <w:tcW w:w="2268" w:type="dxa"/>
            <w:vAlign w:val="center"/>
          </w:tcPr>
          <w:p w14:paraId="53FC513D" w14:textId="77777777" w:rsidR="006A76B4" w:rsidRDefault="00000000">
            <w:r>
              <w:rPr>
                <w:sz w:val="18"/>
              </w:rPr>
              <w:t>Łącznie</w:t>
            </w:r>
          </w:p>
        </w:tc>
        <w:tc>
          <w:tcPr>
            <w:tcW w:w="1134" w:type="dxa"/>
            <w:vAlign w:val="center"/>
          </w:tcPr>
          <w:p w14:paraId="11C56C0D" w14:textId="77777777" w:rsidR="006A76B4" w:rsidRDefault="00000000">
            <w:r>
              <w:rPr>
                <w:sz w:val="18"/>
              </w:rPr>
              <w:t>150</w:t>
            </w:r>
          </w:p>
        </w:tc>
        <w:tc>
          <w:tcPr>
            <w:tcW w:w="5669" w:type="dxa"/>
            <w:vAlign w:val="center"/>
          </w:tcPr>
          <w:p w14:paraId="5DCEEEDC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Ramowa liczba wydarzeń w projekcie.</w:t>
            </w:r>
          </w:p>
        </w:tc>
      </w:tr>
    </w:tbl>
    <w:p w14:paraId="49CCB570" w14:textId="77777777" w:rsidR="006A76B4" w:rsidRPr="003A71F2" w:rsidRDefault="006A76B4">
      <w:pPr>
        <w:rPr>
          <w:lang w:val="pl-PL"/>
        </w:rPr>
      </w:pPr>
    </w:p>
    <w:p w14:paraId="4D5970DD" w14:textId="77777777" w:rsidR="006A76B4" w:rsidRPr="003A71F2" w:rsidRDefault="00000000">
      <w:pPr>
        <w:rPr>
          <w:lang w:val="pl-PL"/>
        </w:rPr>
      </w:pPr>
      <w:r w:rsidRPr="003A71F2">
        <w:rPr>
          <w:lang w:val="pl-PL"/>
        </w:rPr>
        <w:br w:type="page"/>
      </w:r>
    </w:p>
    <w:p w14:paraId="7B4BACB1" w14:textId="77777777" w:rsidR="006A76B4" w:rsidRDefault="00000000">
      <w:pPr>
        <w:pStyle w:val="Heading2"/>
      </w:pPr>
      <w:r>
        <w:lastRenderedPageBreak/>
        <w:t>4. Ramowy rozkład miesięczny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701"/>
        <w:gridCol w:w="1134"/>
        <w:gridCol w:w="6236"/>
      </w:tblGrid>
      <w:tr w:rsidR="006A76B4" w14:paraId="50572C39" w14:textId="77777777">
        <w:trPr>
          <w:jc w:val="center"/>
        </w:trPr>
        <w:tc>
          <w:tcPr>
            <w:tcW w:w="1701" w:type="dxa"/>
            <w:shd w:val="clear" w:color="auto" w:fill="D9EAF7"/>
            <w:vAlign w:val="center"/>
          </w:tcPr>
          <w:p w14:paraId="212CFD69" w14:textId="77777777" w:rsidR="006A76B4" w:rsidRDefault="00000000">
            <w:r>
              <w:rPr>
                <w:b/>
                <w:sz w:val="18"/>
              </w:rPr>
              <w:t>Okres</w:t>
            </w:r>
          </w:p>
        </w:tc>
        <w:tc>
          <w:tcPr>
            <w:tcW w:w="1134" w:type="dxa"/>
            <w:shd w:val="clear" w:color="auto" w:fill="D9EAF7"/>
            <w:vAlign w:val="center"/>
          </w:tcPr>
          <w:p w14:paraId="56026967" w14:textId="77777777" w:rsidR="006A76B4" w:rsidRDefault="00000000">
            <w:r>
              <w:rPr>
                <w:b/>
                <w:sz w:val="18"/>
              </w:rPr>
              <w:t>Liczba wydarzeń</w:t>
            </w:r>
          </w:p>
        </w:tc>
        <w:tc>
          <w:tcPr>
            <w:tcW w:w="6236" w:type="dxa"/>
            <w:shd w:val="clear" w:color="auto" w:fill="D9EAF7"/>
            <w:vAlign w:val="center"/>
          </w:tcPr>
          <w:p w14:paraId="35928077" w14:textId="77777777" w:rsidR="006A76B4" w:rsidRDefault="00000000">
            <w:r>
              <w:rPr>
                <w:b/>
                <w:sz w:val="18"/>
              </w:rPr>
              <w:t>Zakres działań</w:t>
            </w:r>
          </w:p>
        </w:tc>
      </w:tr>
      <w:tr w:rsidR="006A76B4" w:rsidRPr="003A71F2" w14:paraId="6AD2025E" w14:textId="77777777">
        <w:trPr>
          <w:jc w:val="center"/>
        </w:trPr>
        <w:tc>
          <w:tcPr>
            <w:tcW w:w="1701" w:type="dxa"/>
            <w:vAlign w:val="center"/>
          </w:tcPr>
          <w:p w14:paraId="3B485C20" w14:textId="77777777" w:rsidR="006A76B4" w:rsidRDefault="00000000">
            <w:r>
              <w:rPr>
                <w:sz w:val="18"/>
              </w:rPr>
              <w:t>styczeń-luty</w:t>
            </w:r>
          </w:p>
        </w:tc>
        <w:tc>
          <w:tcPr>
            <w:tcW w:w="1134" w:type="dxa"/>
            <w:vAlign w:val="center"/>
          </w:tcPr>
          <w:p w14:paraId="62031429" w14:textId="77777777" w:rsidR="006A76B4" w:rsidRDefault="00000000">
            <w:r>
              <w:rPr>
                <w:sz w:val="18"/>
              </w:rPr>
              <w:t>0</w:t>
            </w:r>
          </w:p>
        </w:tc>
        <w:tc>
          <w:tcPr>
            <w:tcW w:w="6236" w:type="dxa"/>
            <w:vAlign w:val="center"/>
          </w:tcPr>
          <w:p w14:paraId="2B294F40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Przygotowanie realizacji: procedury organizacyjne, potwierdzenie sal, harmonogram szczegółowy, nabór prowadzących zgodnie z procedurami.</w:t>
            </w:r>
          </w:p>
        </w:tc>
      </w:tr>
      <w:tr w:rsidR="006A76B4" w:rsidRPr="003A71F2" w14:paraId="720E726D" w14:textId="77777777">
        <w:trPr>
          <w:jc w:val="center"/>
        </w:trPr>
        <w:tc>
          <w:tcPr>
            <w:tcW w:w="1701" w:type="dxa"/>
            <w:vAlign w:val="center"/>
          </w:tcPr>
          <w:p w14:paraId="15B1D23A" w14:textId="77777777" w:rsidR="006A76B4" w:rsidRDefault="00000000">
            <w:r>
              <w:rPr>
                <w:sz w:val="18"/>
              </w:rPr>
              <w:t>marzec</w:t>
            </w:r>
          </w:p>
        </w:tc>
        <w:tc>
          <w:tcPr>
            <w:tcW w:w="1134" w:type="dxa"/>
            <w:vAlign w:val="center"/>
          </w:tcPr>
          <w:p w14:paraId="61DABB22" w14:textId="77777777" w:rsidR="006A76B4" w:rsidRDefault="00000000">
            <w:r>
              <w:rPr>
                <w:sz w:val="18"/>
              </w:rPr>
              <w:t>10</w:t>
            </w:r>
          </w:p>
        </w:tc>
        <w:tc>
          <w:tcPr>
            <w:tcW w:w="6236" w:type="dxa"/>
            <w:vAlign w:val="center"/>
          </w:tcPr>
          <w:p w14:paraId="1F49ECCF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Start programu, wydarzenia wprowadzające, podstawy AI, smartfon i bezpieczeństwo cyfrowe.</w:t>
            </w:r>
          </w:p>
        </w:tc>
      </w:tr>
      <w:tr w:rsidR="006A76B4" w:rsidRPr="003A71F2" w14:paraId="6C59EDDD" w14:textId="77777777">
        <w:trPr>
          <w:jc w:val="center"/>
        </w:trPr>
        <w:tc>
          <w:tcPr>
            <w:tcW w:w="1701" w:type="dxa"/>
            <w:vAlign w:val="center"/>
          </w:tcPr>
          <w:p w14:paraId="2F48A667" w14:textId="77777777" w:rsidR="006A76B4" w:rsidRDefault="00000000">
            <w:r>
              <w:rPr>
                <w:sz w:val="18"/>
              </w:rPr>
              <w:t>kwiecień</w:t>
            </w:r>
          </w:p>
        </w:tc>
        <w:tc>
          <w:tcPr>
            <w:tcW w:w="1134" w:type="dxa"/>
            <w:vAlign w:val="center"/>
          </w:tcPr>
          <w:p w14:paraId="112478FD" w14:textId="77777777" w:rsidR="006A76B4" w:rsidRDefault="00000000">
            <w:r>
              <w:rPr>
                <w:sz w:val="18"/>
              </w:rPr>
              <w:t>15</w:t>
            </w:r>
          </w:p>
        </w:tc>
        <w:tc>
          <w:tcPr>
            <w:tcW w:w="6236" w:type="dxa"/>
            <w:vAlign w:val="center"/>
          </w:tcPr>
          <w:p w14:paraId="3F4244E5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Warsztaty podstawowe i dyżury cyfrowe dla seniorów, rodziców i mieszkańców początkujących.</w:t>
            </w:r>
          </w:p>
        </w:tc>
      </w:tr>
      <w:tr w:rsidR="006A76B4" w:rsidRPr="003A71F2" w14:paraId="03D62F4B" w14:textId="77777777">
        <w:trPr>
          <w:jc w:val="center"/>
        </w:trPr>
        <w:tc>
          <w:tcPr>
            <w:tcW w:w="1701" w:type="dxa"/>
            <w:vAlign w:val="center"/>
          </w:tcPr>
          <w:p w14:paraId="51072DF9" w14:textId="77777777" w:rsidR="006A76B4" w:rsidRDefault="00000000">
            <w:r>
              <w:rPr>
                <w:sz w:val="18"/>
              </w:rPr>
              <w:t>maj</w:t>
            </w:r>
          </w:p>
        </w:tc>
        <w:tc>
          <w:tcPr>
            <w:tcW w:w="1134" w:type="dxa"/>
            <w:vAlign w:val="center"/>
          </w:tcPr>
          <w:p w14:paraId="1B7B7882" w14:textId="77777777" w:rsidR="006A76B4" w:rsidRDefault="00000000">
            <w:r>
              <w:rPr>
                <w:sz w:val="18"/>
              </w:rPr>
              <w:t>20</w:t>
            </w:r>
          </w:p>
        </w:tc>
        <w:tc>
          <w:tcPr>
            <w:tcW w:w="6236" w:type="dxa"/>
            <w:vAlign w:val="center"/>
          </w:tcPr>
          <w:p w14:paraId="6ACADEE7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Intensyfikacja programu: AI praktycznie, smartfon, usługi online, ochrona przed oszustwami.</w:t>
            </w:r>
          </w:p>
        </w:tc>
      </w:tr>
      <w:tr w:rsidR="006A76B4" w:rsidRPr="003A71F2" w14:paraId="43ACD4A1" w14:textId="77777777">
        <w:trPr>
          <w:jc w:val="center"/>
        </w:trPr>
        <w:tc>
          <w:tcPr>
            <w:tcW w:w="1701" w:type="dxa"/>
            <w:vAlign w:val="center"/>
          </w:tcPr>
          <w:p w14:paraId="4AE10EF6" w14:textId="77777777" w:rsidR="006A76B4" w:rsidRDefault="00000000">
            <w:r>
              <w:rPr>
                <w:sz w:val="18"/>
              </w:rPr>
              <w:t>czerwiec</w:t>
            </w:r>
          </w:p>
        </w:tc>
        <w:tc>
          <w:tcPr>
            <w:tcW w:w="1134" w:type="dxa"/>
            <w:vAlign w:val="center"/>
          </w:tcPr>
          <w:p w14:paraId="3707CE7B" w14:textId="77777777" w:rsidR="006A76B4" w:rsidRDefault="00000000">
            <w:r>
              <w:rPr>
                <w:sz w:val="18"/>
              </w:rPr>
              <w:t>20</w:t>
            </w:r>
          </w:p>
        </w:tc>
        <w:tc>
          <w:tcPr>
            <w:tcW w:w="6236" w:type="dxa"/>
            <w:vAlign w:val="center"/>
          </w:tcPr>
          <w:p w14:paraId="418919BA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Warsztaty rodzinne i międzypokoleniowe, cyberbezpieczeństwo, dezinformacja, higiena cyfrowa.</w:t>
            </w:r>
          </w:p>
        </w:tc>
      </w:tr>
      <w:tr w:rsidR="006A76B4" w:rsidRPr="003A71F2" w14:paraId="673AE50C" w14:textId="77777777">
        <w:trPr>
          <w:jc w:val="center"/>
        </w:trPr>
        <w:tc>
          <w:tcPr>
            <w:tcW w:w="1701" w:type="dxa"/>
            <w:vAlign w:val="center"/>
          </w:tcPr>
          <w:p w14:paraId="5865F915" w14:textId="77777777" w:rsidR="006A76B4" w:rsidRDefault="00000000">
            <w:r>
              <w:rPr>
                <w:sz w:val="18"/>
              </w:rPr>
              <w:t>lipiec</w:t>
            </w:r>
          </w:p>
        </w:tc>
        <w:tc>
          <w:tcPr>
            <w:tcW w:w="1134" w:type="dxa"/>
            <w:vAlign w:val="center"/>
          </w:tcPr>
          <w:p w14:paraId="5B11773D" w14:textId="77777777" w:rsidR="006A76B4" w:rsidRDefault="00000000">
            <w:r>
              <w:rPr>
                <w:sz w:val="18"/>
              </w:rPr>
              <w:t>10</w:t>
            </w:r>
          </w:p>
        </w:tc>
        <w:tc>
          <w:tcPr>
            <w:tcW w:w="6236" w:type="dxa"/>
            <w:vAlign w:val="center"/>
          </w:tcPr>
          <w:p w14:paraId="48184C7B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Lżejszy blok wakacyjny: dyżury cyfrowe, praktyczne użycie AI, zajęcia dla rodzin.</w:t>
            </w:r>
          </w:p>
        </w:tc>
      </w:tr>
      <w:tr w:rsidR="006A76B4" w:rsidRPr="003A71F2" w14:paraId="2B80ADC1" w14:textId="77777777">
        <w:trPr>
          <w:jc w:val="center"/>
        </w:trPr>
        <w:tc>
          <w:tcPr>
            <w:tcW w:w="1701" w:type="dxa"/>
            <w:vAlign w:val="center"/>
          </w:tcPr>
          <w:p w14:paraId="5971D972" w14:textId="77777777" w:rsidR="006A76B4" w:rsidRDefault="00000000">
            <w:r>
              <w:rPr>
                <w:sz w:val="18"/>
              </w:rPr>
              <w:t>sierpień</w:t>
            </w:r>
          </w:p>
        </w:tc>
        <w:tc>
          <w:tcPr>
            <w:tcW w:w="1134" w:type="dxa"/>
            <w:vAlign w:val="center"/>
          </w:tcPr>
          <w:p w14:paraId="7FAFCD51" w14:textId="77777777" w:rsidR="006A76B4" w:rsidRDefault="00000000">
            <w:r>
              <w:rPr>
                <w:sz w:val="18"/>
              </w:rPr>
              <w:t>10</w:t>
            </w:r>
          </w:p>
        </w:tc>
        <w:tc>
          <w:tcPr>
            <w:tcW w:w="6236" w:type="dxa"/>
            <w:vAlign w:val="center"/>
          </w:tcPr>
          <w:p w14:paraId="166493A4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Lżejszy blok wakacyjny: warsztaty praktyczne, organizacja domu, budżet domowy, DIY.</w:t>
            </w:r>
          </w:p>
        </w:tc>
      </w:tr>
      <w:tr w:rsidR="006A76B4" w:rsidRPr="003A71F2" w14:paraId="68A6C3A7" w14:textId="77777777">
        <w:trPr>
          <w:jc w:val="center"/>
        </w:trPr>
        <w:tc>
          <w:tcPr>
            <w:tcW w:w="1701" w:type="dxa"/>
            <w:vAlign w:val="center"/>
          </w:tcPr>
          <w:p w14:paraId="0296A147" w14:textId="77777777" w:rsidR="006A76B4" w:rsidRDefault="00000000">
            <w:r>
              <w:rPr>
                <w:sz w:val="18"/>
              </w:rPr>
              <w:t>wrzesień</w:t>
            </w:r>
          </w:p>
        </w:tc>
        <w:tc>
          <w:tcPr>
            <w:tcW w:w="1134" w:type="dxa"/>
            <w:vAlign w:val="center"/>
          </w:tcPr>
          <w:p w14:paraId="67B5E44D" w14:textId="77777777" w:rsidR="006A76B4" w:rsidRDefault="00000000">
            <w:r>
              <w:rPr>
                <w:sz w:val="18"/>
              </w:rPr>
              <w:t>20</w:t>
            </w:r>
          </w:p>
        </w:tc>
        <w:tc>
          <w:tcPr>
            <w:tcW w:w="6236" w:type="dxa"/>
            <w:vAlign w:val="center"/>
          </w:tcPr>
          <w:p w14:paraId="48045111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Nowy cykl po wakacjach: AI w nauce, pracy i życiu codziennym, bezpieczny internet.</w:t>
            </w:r>
          </w:p>
        </w:tc>
      </w:tr>
      <w:tr w:rsidR="006A76B4" w:rsidRPr="003A71F2" w14:paraId="2320BA52" w14:textId="77777777">
        <w:trPr>
          <w:jc w:val="center"/>
        </w:trPr>
        <w:tc>
          <w:tcPr>
            <w:tcW w:w="1701" w:type="dxa"/>
            <w:vAlign w:val="center"/>
          </w:tcPr>
          <w:p w14:paraId="60ACCCA3" w14:textId="77777777" w:rsidR="006A76B4" w:rsidRDefault="00000000">
            <w:r>
              <w:rPr>
                <w:sz w:val="18"/>
              </w:rPr>
              <w:t>październik</w:t>
            </w:r>
          </w:p>
        </w:tc>
        <w:tc>
          <w:tcPr>
            <w:tcW w:w="1134" w:type="dxa"/>
            <w:vAlign w:val="center"/>
          </w:tcPr>
          <w:p w14:paraId="6033636D" w14:textId="77777777" w:rsidR="006A76B4" w:rsidRDefault="00000000">
            <w:r>
              <w:rPr>
                <w:sz w:val="18"/>
              </w:rPr>
              <w:t>20</w:t>
            </w:r>
          </w:p>
        </w:tc>
        <w:tc>
          <w:tcPr>
            <w:tcW w:w="6236" w:type="dxa"/>
            <w:vAlign w:val="center"/>
          </w:tcPr>
          <w:p w14:paraId="2E7A411D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Cyberbezpieczeństwo, oszustwa internetowe, dezinformacja, ochrona danych.</w:t>
            </w:r>
          </w:p>
        </w:tc>
      </w:tr>
      <w:tr w:rsidR="006A76B4" w:rsidRPr="003A71F2" w14:paraId="5700D562" w14:textId="77777777">
        <w:trPr>
          <w:jc w:val="center"/>
        </w:trPr>
        <w:tc>
          <w:tcPr>
            <w:tcW w:w="1701" w:type="dxa"/>
            <w:vAlign w:val="center"/>
          </w:tcPr>
          <w:p w14:paraId="3998ABE3" w14:textId="77777777" w:rsidR="006A76B4" w:rsidRDefault="00000000">
            <w:r>
              <w:rPr>
                <w:sz w:val="18"/>
              </w:rPr>
              <w:t>listopad</w:t>
            </w:r>
          </w:p>
        </w:tc>
        <w:tc>
          <w:tcPr>
            <w:tcW w:w="1134" w:type="dxa"/>
            <w:vAlign w:val="center"/>
          </w:tcPr>
          <w:p w14:paraId="310703F9" w14:textId="77777777" w:rsidR="006A76B4" w:rsidRDefault="00000000">
            <w:r>
              <w:rPr>
                <w:sz w:val="18"/>
              </w:rPr>
              <w:t>15</w:t>
            </w:r>
          </w:p>
        </w:tc>
        <w:tc>
          <w:tcPr>
            <w:tcW w:w="6236" w:type="dxa"/>
            <w:vAlign w:val="center"/>
          </w:tcPr>
          <w:p w14:paraId="75303F7F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Komunikacja międzypokoleniowa, higiena cyfrowa, wsparcie osób mniej zaawansowanych.</w:t>
            </w:r>
          </w:p>
        </w:tc>
      </w:tr>
      <w:tr w:rsidR="006A76B4" w:rsidRPr="003A71F2" w14:paraId="35A69304" w14:textId="77777777">
        <w:trPr>
          <w:jc w:val="center"/>
        </w:trPr>
        <w:tc>
          <w:tcPr>
            <w:tcW w:w="1701" w:type="dxa"/>
            <w:vAlign w:val="center"/>
          </w:tcPr>
          <w:p w14:paraId="56070052" w14:textId="77777777" w:rsidR="006A76B4" w:rsidRDefault="00000000">
            <w:r>
              <w:rPr>
                <w:sz w:val="18"/>
              </w:rPr>
              <w:t>grudzień</w:t>
            </w:r>
          </w:p>
        </w:tc>
        <w:tc>
          <w:tcPr>
            <w:tcW w:w="1134" w:type="dxa"/>
            <w:vAlign w:val="center"/>
          </w:tcPr>
          <w:p w14:paraId="65A41CF5" w14:textId="77777777" w:rsidR="006A76B4" w:rsidRDefault="00000000">
            <w:r>
              <w:rPr>
                <w:sz w:val="18"/>
              </w:rPr>
              <w:t>10</w:t>
            </w:r>
          </w:p>
        </w:tc>
        <w:tc>
          <w:tcPr>
            <w:tcW w:w="6236" w:type="dxa"/>
            <w:vAlign w:val="center"/>
          </w:tcPr>
          <w:p w14:paraId="63F7D4AB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Warsztaty końcowe, dyżury praktyczne, podsumowanie efektów i rekomendacje dla mieszkańców.</w:t>
            </w:r>
          </w:p>
        </w:tc>
      </w:tr>
      <w:tr w:rsidR="006A76B4" w14:paraId="7A3B8538" w14:textId="77777777">
        <w:trPr>
          <w:jc w:val="center"/>
        </w:trPr>
        <w:tc>
          <w:tcPr>
            <w:tcW w:w="1701" w:type="dxa"/>
            <w:vAlign w:val="center"/>
          </w:tcPr>
          <w:p w14:paraId="5262D3B3" w14:textId="77777777" w:rsidR="006A76B4" w:rsidRDefault="00000000">
            <w:r>
              <w:rPr>
                <w:sz w:val="18"/>
              </w:rPr>
              <w:t>Łącznie</w:t>
            </w:r>
          </w:p>
        </w:tc>
        <w:tc>
          <w:tcPr>
            <w:tcW w:w="1134" w:type="dxa"/>
            <w:vAlign w:val="center"/>
          </w:tcPr>
          <w:p w14:paraId="34604C4D" w14:textId="77777777" w:rsidR="006A76B4" w:rsidRDefault="00000000">
            <w:r>
              <w:rPr>
                <w:sz w:val="18"/>
              </w:rPr>
              <w:t>150</w:t>
            </w:r>
          </w:p>
        </w:tc>
        <w:tc>
          <w:tcPr>
            <w:tcW w:w="6236" w:type="dxa"/>
            <w:vAlign w:val="center"/>
          </w:tcPr>
          <w:p w14:paraId="6D5BEA61" w14:textId="77777777" w:rsidR="006A76B4" w:rsidRDefault="00000000">
            <w:r>
              <w:rPr>
                <w:sz w:val="18"/>
              </w:rPr>
              <w:t>Ramowy plan roczny.</w:t>
            </w:r>
          </w:p>
        </w:tc>
      </w:tr>
    </w:tbl>
    <w:p w14:paraId="5872AA75" w14:textId="77777777" w:rsidR="006A76B4" w:rsidRDefault="006A76B4"/>
    <w:p w14:paraId="420220BF" w14:textId="77777777" w:rsidR="006A76B4" w:rsidRDefault="00000000">
      <w:pPr>
        <w:pStyle w:val="Heading2"/>
      </w:pPr>
      <w:r>
        <w:t>5. Przykładowy tydzień realizacji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701"/>
        <w:gridCol w:w="2268"/>
        <w:gridCol w:w="5102"/>
      </w:tblGrid>
      <w:tr w:rsidR="006A76B4" w14:paraId="198B00D5" w14:textId="77777777">
        <w:trPr>
          <w:jc w:val="center"/>
        </w:trPr>
        <w:tc>
          <w:tcPr>
            <w:tcW w:w="1701" w:type="dxa"/>
            <w:shd w:val="clear" w:color="auto" w:fill="D9EAF7"/>
            <w:vAlign w:val="center"/>
          </w:tcPr>
          <w:p w14:paraId="66AF1BD9" w14:textId="77777777" w:rsidR="006A76B4" w:rsidRDefault="00000000">
            <w:r>
              <w:rPr>
                <w:b/>
                <w:sz w:val="18"/>
              </w:rPr>
              <w:t>Dzień / tryb</w:t>
            </w:r>
          </w:p>
        </w:tc>
        <w:tc>
          <w:tcPr>
            <w:tcW w:w="2268" w:type="dxa"/>
            <w:shd w:val="clear" w:color="auto" w:fill="D9EAF7"/>
            <w:vAlign w:val="center"/>
          </w:tcPr>
          <w:p w14:paraId="66CC3337" w14:textId="77777777" w:rsidR="006A76B4" w:rsidRDefault="00000000">
            <w:r>
              <w:rPr>
                <w:b/>
                <w:sz w:val="18"/>
              </w:rPr>
              <w:t>Rodzaj wydarzenia</w:t>
            </w:r>
          </w:p>
        </w:tc>
        <w:tc>
          <w:tcPr>
            <w:tcW w:w="5102" w:type="dxa"/>
            <w:shd w:val="clear" w:color="auto" w:fill="D9EAF7"/>
            <w:vAlign w:val="center"/>
          </w:tcPr>
          <w:p w14:paraId="42D5A796" w14:textId="77777777" w:rsidR="006A76B4" w:rsidRDefault="00000000">
            <w:r>
              <w:rPr>
                <w:b/>
                <w:sz w:val="18"/>
              </w:rPr>
              <w:t>Opis</w:t>
            </w:r>
          </w:p>
        </w:tc>
      </w:tr>
      <w:tr w:rsidR="006A76B4" w:rsidRPr="003A71F2" w14:paraId="793AC978" w14:textId="77777777">
        <w:trPr>
          <w:jc w:val="center"/>
        </w:trPr>
        <w:tc>
          <w:tcPr>
            <w:tcW w:w="1701" w:type="dxa"/>
            <w:vAlign w:val="center"/>
          </w:tcPr>
          <w:p w14:paraId="04ABAEF8" w14:textId="77777777" w:rsidR="006A76B4" w:rsidRDefault="00000000">
            <w:r>
              <w:rPr>
                <w:sz w:val="18"/>
              </w:rPr>
              <w:t>Poniedziałek</w:t>
            </w:r>
          </w:p>
        </w:tc>
        <w:tc>
          <w:tcPr>
            <w:tcW w:w="2268" w:type="dxa"/>
            <w:vAlign w:val="center"/>
          </w:tcPr>
          <w:p w14:paraId="49640D6D" w14:textId="77777777" w:rsidR="006A76B4" w:rsidRDefault="00000000">
            <w:r>
              <w:rPr>
                <w:sz w:val="18"/>
              </w:rPr>
              <w:t>Dyżur cyfrowy / smartfon</w:t>
            </w:r>
          </w:p>
        </w:tc>
        <w:tc>
          <w:tcPr>
            <w:tcW w:w="5102" w:type="dxa"/>
            <w:vAlign w:val="center"/>
          </w:tcPr>
          <w:p w14:paraId="1E63E451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Praktyczna pomoc edukacyjna bez zbierania haseł, danych logowania ani danych bankowych.</w:t>
            </w:r>
          </w:p>
        </w:tc>
      </w:tr>
      <w:tr w:rsidR="006A76B4" w:rsidRPr="003A71F2" w14:paraId="1940D89F" w14:textId="77777777">
        <w:trPr>
          <w:jc w:val="center"/>
        </w:trPr>
        <w:tc>
          <w:tcPr>
            <w:tcW w:w="1701" w:type="dxa"/>
            <w:vAlign w:val="center"/>
          </w:tcPr>
          <w:p w14:paraId="5F4FFCD3" w14:textId="77777777" w:rsidR="006A76B4" w:rsidRDefault="00000000">
            <w:r>
              <w:rPr>
                <w:sz w:val="18"/>
              </w:rPr>
              <w:t>Wtorek</w:t>
            </w:r>
          </w:p>
        </w:tc>
        <w:tc>
          <w:tcPr>
            <w:tcW w:w="2268" w:type="dxa"/>
            <w:vAlign w:val="center"/>
          </w:tcPr>
          <w:p w14:paraId="1AA30ACA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Warsztat AI podstawowy lub praktyczny</w:t>
            </w:r>
          </w:p>
        </w:tc>
        <w:tc>
          <w:tcPr>
            <w:tcW w:w="5102" w:type="dxa"/>
            <w:vAlign w:val="center"/>
          </w:tcPr>
          <w:p w14:paraId="7BE19C94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Ćwiczenia z bezpiecznego korzystania z AI i dobrego formułowania poleceń.</w:t>
            </w:r>
          </w:p>
        </w:tc>
      </w:tr>
      <w:tr w:rsidR="006A76B4" w:rsidRPr="003A71F2" w14:paraId="5CF635BA" w14:textId="77777777">
        <w:trPr>
          <w:jc w:val="center"/>
        </w:trPr>
        <w:tc>
          <w:tcPr>
            <w:tcW w:w="1701" w:type="dxa"/>
            <w:vAlign w:val="center"/>
          </w:tcPr>
          <w:p w14:paraId="67C3132B" w14:textId="77777777" w:rsidR="006A76B4" w:rsidRDefault="00000000">
            <w:r>
              <w:rPr>
                <w:sz w:val="18"/>
              </w:rPr>
              <w:t>Środa</w:t>
            </w:r>
          </w:p>
        </w:tc>
        <w:tc>
          <w:tcPr>
            <w:tcW w:w="2268" w:type="dxa"/>
            <w:vAlign w:val="center"/>
          </w:tcPr>
          <w:p w14:paraId="41C3366E" w14:textId="77777777" w:rsidR="006A76B4" w:rsidRDefault="00000000">
            <w:r>
              <w:rPr>
                <w:sz w:val="18"/>
              </w:rPr>
              <w:t>Cyberbezpieczeństwo / oszustwa</w:t>
            </w:r>
          </w:p>
        </w:tc>
        <w:tc>
          <w:tcPr>
            <w:tcW w:w="5102" w:type="dxa"/>
            <w:vAlign w:val="center"/>
          </w:tcPr>
          <w:p w14:paraId="790C03AE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Fałszywe SMS-y, linki, telefony, ochrona danych i ustawienia prywatności.</w:t>
            </w:r>
          </w:p>
        </w:tc>
      </w:tr>
      <w:tr w:rsidR="006A76B4" w:rsidRPr="003A71F2" w14:paraId="721AFE19" w14:textId="77777777">
        <w:trPr>
          <w:jc w:val="center"/>
        </w:trPr>
        <w:tc>
          <w:tcPr>
            <w:tcW w:w="1701" w:type="dxa"/>
            <w:vAlign w:val="center"/>
          </w:tcPr>
          <w:p w14:paraId="6C7802CD" w14:textId="77777777" w:rsidR="006A76B4" w:rsidRDefault="00000000">
            <w:r>
              <w:rPr>
                <w:sz w:val="18"/>
              </w:rPr>
              <w:t>Czwartek</w:t>
            </w:r>
          </w:p>
        </w:tc>
        <w:tc>
          <w:tcPr>
            <w:tcW w:w="2268" w:type="dxa"/>
            <w:vAlign w:val="center"/>
          </w:tcPr>
          <w:p w14:paraId="53105155" w14:textId="77777777" w:rsidR="006A76B4" w:rsidRDefault="00000000">
            <w:r>
              <w:rPr>
                <w:sz w:val="18"/>
              </w:rPr>
              <w:t>Warsztat tematyczny</w:t>
            </w:r>
          </w:p>
        </w:tc>
        <w:tc>
          <w:tcPr>
            <w:tcW w:w="5102" w:type="dxa"/>
            <w:vAlign w:val="center"/>
          </w:tcPr>
          <w:p w14:paraId="340D0238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Dezinformacja, higiena cyfrowa, relacje, organizacja domu albo budżet domowy.</w:t>
            </w:r>
          </w:p>
        </w:tc>
      </w:tr>
      <w:tr w:rsidR="006A76B4" w:rsidRPr="003A71F2" w14:paraId="217CB61D" w14:textId="77777777">
        <w:trPr>
          <w:jc w:val="center"/>
        </w:trPr>
        <w:tc>
          <w:tcPr>
            <w:tcW w:w="1701" w:type="dxa"/>
            <w:vAlign w:val="center"/>
          </w:tcPr>
          <w:p w14:paraId="10930A88" w14:textId="77777777" w:rsidR="006A76B4" w:rsidRDefault="00000000">
            <w:r>
              <w:rPr>
                <w:sz w:val="18"/>
              </w:rPr>
              <w:t>Sobota lub wybrany piątek</w:t>
            </w:r>
          </w:p>
        </w:tc>
        <w:tc>
          <w:tcPr>
            <w:tcW w:w="2268" w:type="dxa"/>
            <w:vAlign w:val="center"/>
          </w:tcPr>
          <w:p w14:paraId="7407CA36" w14:textId="77777777" w:rsidR="006A76B4" w:rsidRDefault="00000000">
            <w:r>
              <w:rPr>
                <w:sz w:val="18"/>
              </w:rPr>
              <w:t>Spotkanie rodzinne lub międzypokoleniowe</w:t>
            </w:r>
          </w:p>
        </w:tc>
        <w:tc>
          <w:tcPr>
            <w:tcW w:w="5102" w:type="dxa"/>
            <w:vAlign w:val="center"/>
          </w:tcPr>
          <w:p w14:paraId="69E56C68" w14:textId="77777777" w:rsidR="006A76B4" w:rsidRPr="003A71F2" w:rsidRDefault="00000000">
            <w:pPr>
              <w:rPr>
                <w:lang w:val="pl-PL"/>
              </w:rPr>
            </w:pPr>
            <w:r w:rsidRPr="003A71F2">
              <w:rPr>
                <w:sz w:val="18"/>
                <w:lang w:val="pl-PL"/>
              </w:rPr>
              <w:t>Zajęcia łączące mieszkańców w różnym wieku; forma zależna od dostępności sal.</w:t>
            </w:r>
          </w:p>
        </w:tc>
      </w:tr>
    </w:tbl>
    <w:p w14:paraId="48633254" w14:textId="77777777" w:rsidR="006A76B4" w:rsidRPr="003A71F2" w:rsidRDefault="006A76B4">
      <w:pPr>
        <w:rPr>
          <w:lang w:val="pl-PL"/>
        </w:rPr>
      </w:pPr>
    </w:p>
    <w:p w14:paraId="208E9869" w14:textId="77777777" w:rsidR="006A76B4" w:rsidRDefault="00000000">
      <w:pPr>
        <w:pStyle w:val="Heading2"/>
      </w:pPr>
      <w:r>
        <w:t>6. Zasady elastyczności harmonogramu</w:t>
      </w:r>
    </w:p>
    <w:p w14:paraId="1979AA18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Szczegółowe daty i godziny zostaną ustalone po wyborze projektu do realizacji, zgodnie z procedurami jednostki realizującej oraz dostępnością sal WMI UAM.</w:t>
      </w:r>
    </w:p>
    <w:p w14:paraId="6B7F2C2A" w14:textId="77777777" w:rsidR="006A76B4" w:rsidRPr="003A71F2" w:rsidRDefault="00000000">
      <w:pPr>
        <w:pStyle w:val="ListBullet"/>
        <w:rPr>
          <w:lang w:val="pl-PL"/>
        </w:rPr>
      </w:pPr>
      <w:r w:rsidRPr="003A71F2">
        <w:rPr>
          <w:lang w:val="pl-PL"/>
        </w:rPr>
        <w:t>Harmonogram może być dostosowany do kalendarza akademickiego, dostępności sal oraz potrzeb mieszkańców, przy zachowaniu łącznej skali ok. 150 wydarzeń.</w:t>
      </w:r>
    </w:p>
    <w:sectPr w:rsidR="006A76B4" w:rsidRPr="003A71F2" w:rsidSect="00034616">
      <w:footerReference w:type="default" r:id="rId8"/>
      <w:pgSz w:w="12240" w:h="15840"/>
      <w:pgMar w:top="1020" w:right="1020" w:bottom="1020" w:left="10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FDA5B" w14:textId="77777777" w:rsidR="007A7FD8" w:rsidRDefault="007A7FD8">
      <w:pPr>
        <w:spacing w:after="0" w:line="240" w:lineRule="auto"/>
      </w:pPr>
      <w:r>
        <w:separator/>
      </w:r>
    </w:p>
  </w:endnote>
  <w:endnote w:type="continuationSeparator" w:id="0">
    <w:p w14:paraId="5E1A76E8" w14:textId="77777777" w:rsidR="007A7FD8" w:rsidRDefault="007A7F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9BED7" w14:textId="77777777" w:rsidR="006A76B4" w:rsidRPr="003A71F2" w:rsidRDefault="00000000">
    <w:pPr>
      <w:pStyle w:val="Footer"/>
      <w:jc w:val="center"/>
      <w:rPr>
        <w:lang w:val="pl-PL"/>
      </w:rPr>
    </w:pPr>
    <w:r w:rsidRPr="003A71F2">
      <w:rPr>
        <w:sz w:val="16"/>
        <w:lang w:val="pl-PL"/>
      </w:rPr>
      <w:t>Załącznik do projektu PBO27 - Szkoła Życia Poznań Północ: AI bezpiecznie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06411" w14:textId="77777777" w:rsidR="007A7FD8" w:rsidRDefault="007A7FD8">
      <w:pPr>
        <w:spacing w:after="0" w:line="240" w:lineRule="auto"/>
      </w:pPr>
      <w:r>
        <w:separator/>
      </w:r>
    </w:p>
  </w:footnote>
  <w:footnote w:type="continuationSeparator" w:id="0">
    <w:p w14:paraId="772C7980" w14:textId="77777777" w:rsidR="007A7FD8" w:rsidRDefault="007A7F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375544735">
    <w:abstractNumId w:val="8"/>
  </w:num>
  <w:num w:numId="2" w16cid:durableId="1224029566">
    <w:abstractNumId w:val="6"/>
  </w:num>
  <w:num w:numId="3" w16cid:durableId="1574125372">
    <w:abstractNumId w:val="5"/>
  </w:num>
  <w:num w:numId="4" w16cid:durableId="631591449">
    <w:abstractNumId w:val="4"/>
  </w:num>
  <w:num w:numId="5" w16cid:durableId="1093555798">
    <w:abstractNumId w:val="7"/>
  </w:num>
  <w:num w:numId="6" w16cid:durableId="804812079">
    <w:abstractNumId w:val="3"/>
  </w:num>
  <w:num w:numId="7" w16cid:durableId="1127160937">
    <w:abstractNumId w:val="2"/>
  </w:num>
  <w:num w:numId="8" w16cid:durableId="1629121721">
    <w:abstractNumId w:val="1"/>
  </w:num>
  <w:num w:numId="9" w16cid:durableId="18728372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3A71F2"/>
    <w:rsid w:val="006A76B4"/>
    <w:rsid w:val="007A7FD8"/>
    <w:rsid w:val="00AA1D8D"/>
    <w:rsid w:val="00B43046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5D87A92"/>
  <w14:defaultImageDpi w14:val="300"/>
  <w15:docId w15:val="{BA53E720-ACC8-4A2A-B166-2A45F9740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rPr>
      <w:rFonts w:ascii="Arial" w:eastAsia="Arial" w:hAnsi="Arial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4126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Wojciech Pałubicki</cp:lastModifiedBy>
  <cp:revision>2</cp:revision>
  <dcterms:created xsi:type="dcterms:W3CDTF">2013-12-23T23:15:00Z</dcterms:created>
  <dcterms:modified xsi:type="dcterms:W3CDTF">2026-05-29T16:44:00Z</dcterms:modified>
  <cp:category/>
</cp:coreProperties>
</file>